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539" w:rsidRPr="002E606C" w:rsidRDefault="005C3539" w:rsidP="005C3539">
      <w:pPr>
        <w:spacing w:line="240" w:lineRule="auto"/>
        <w:ind w:left="4962" w:firstLine="0"/>
        <w:jc w:val="center"/>
        <w:rPr>
          <w:b/>
          <w:sz w:val="26"/>
          <w:szCs w:val="26"/>
        </w:rPr>
      </w:pPr>
      <w:bookmarkStart w:id="0" w:name="_Ref55280353"/>
      <w:bookmarkStart w:id="1" w:name="_Toc55285359"/>
      <w:bookmarkStart w:id="2" w:name="_Toc55305376"/>
      <w:bookmarkStart w:id="3" w:name="_Toc57314625"/>
      <w:bookmarkStart w:id="4" w:name="_Toc69553834"/>
      <w:r w:rsidRPr="002E606C">
        <w:rPr>
          <w:b/>
          <w:sz w:val="26"/>
          <w:szCs w:val="26"/>
        </w:rPr>
        <w:t>Утверждаю:</w:t>
      </w:r>
      <w:bookmarkStart w:id="5" w:name="_GoBack"/>
      <w:bookmarkEnd w:id="5"/>
    </w:p>
    <w:p w:rsidR="005C3539" w:rsidRPr="002E606C" w:rsidRDefault="005C3539" w:rsidP="005C3539">
      <w:pPr>
        <w:spacing w:line="240" w:lineRule="auto"/>
        <w:ind w:left="4962" w:firstLine="0"/>
        <w:jc w:val="center"/>
        <w:rPr>
          <w:sz w:val="26"/>
          <w:szCs w:val="26"/>
        </w:rPr>
      </w:pPr>
      <w:r w:rsidRPr="002E606C">
        <w:rPr>
          <w:sz w:val="26"/>
          <w:szCs w:val="26"/>
        </w:rPr>
        <w:t>Первый заместитель генерального директора - главный инженер</w:t>
      </w:r>
    </w:p>
    <w:p w:rsidR="005C3539" w:rsidRPr="002E606C" w:rsidRDefault="00505A37" w:rsidP="005C3539">
      <w:pPr>
        <w:spacing w:line="240" w:lineRule="auto"/>
        <w:ind w:left="4962" w:firstLine="0"/>
        <w:jc w:val="center"/>
        <w:rPr>
          <w:sz w:val="26"/>
          <w:szCs w:val="26"/>
        </w:rPr>
      </w:pPr>
      <w:r w:rsidRPr="002E606C">
        <w:rPr>
          <w:sz w:val="26"/>
          <w:szCs w:val="26"/>
        </w:rPr>
        <w:t>ПАО</w:t>
      </w:r>
      <w:r w:rsidR="005C3539" w:rsidRPr="002E606C">
        <w:rPr>
          <w:sz w:val="26"/>
          <w:szCs w:val="26"/>
        </w:rPr>
        <w:t xml:space="preserve"> «МРСК Центра»</w:t>
      </w:r>
    </w:p>
    <w:p w:rsidR="005C3539" w:rsidRPr="002E606C" w:rsidRDefault="005C3539" w:rsidP="005C3539">
      <w:pPr>
        <w:spacing w:line="240" w:lineRule="auto"/>
        <w:ind w:left="4962" w:firstLine="0"/>
        <w:jc w:val="center"/>
        <w:rPr>
          <w:sz w:val="26"/>
          <w:szCs w:val="26"/>
        </w:rPr>
      </w:pPr>
      <w:r w:rsidRPr="002E606C">
        <w:rPr>
          <w:sz w:val="26"/>
          <w:szCs w:val="26"/>
        </w:rPr>
        <w:t>__________ А.В. Пилюгин</w:t>
      </w:r>
    </w:p>
    <w:p w:rsidR="00C64981" w:rsidRPr="002E606C" w:rsidRDefault="00C64981" w:rsidP="005C3539">
      <w:pPr>
        <w:spacing w:line="240" w:lineRule="auto"/>
        <w:ind w:left="4962" w:firstLine="0"/>
        <w:jc w:val="center"/>
        <w:rPr>
          <w:sz w:val="26"/>
          <w:szCs w:val="26"/>
        </w:rPr>
      </w:pPr>
    </w:p>
    <w:p w:rsidR="005C3539" w:rsidRPr="002E606C" w:rsidRDefault="005C3539" w:rsidP="005C3539">
      <w:pPr>
        <w:spacing w:line="240" w:lineRule="auto"/>
        <w:ind w:left="4962" w:firstLine="0"/>
        <w:jc w:val="center"/>
        <w:rPr>
          <w:sz w:val="26"/>
          <w:szCs w:val="26"/>
        </w:rPr>
      </w:pPr>
      <w:r w:rsidRPr="002E606C">
        <w:rPr>
          <w:sz w:val="26"/>
          <w:szCs w:val="26"/>
        </w:rPr>
        <w:t>«_</w:t>
      </w:r>
      <w:r w:rsidR="00C64981" w:rsidRPr="002E606C">
        <w:rPr>
          <w:sz w:val="26"/>
          <w:szCs w:val="26"/>
        </w:rPr>
        <w:t>__</w:t>
      </w:r>
      <w:r w:rsidRPr="002E606C">
        <w:rPr>
          <w:sz w:val="26"/>
          <w:szCs w:val="26"/>
        </w:rPr>
        <w:t>_» ____</w:t>
      </w:r>
      <w:r w:rsidR="00C64981" w:rsidRPr="002E606C">
        <w:rPr>
          <w:sz w:val="26"/>
          <w:szCs w:val="26"/>
        </w:rPr>
        <w:t>___</w:t>
      </w:r>
      <w:r w:rsidRPr="002E606C">
        <w:rPr>
          <w:sz w:val="26"/>
          <w:szCs w:val="26"/>
        </w:rPr>
        <w:t>____ 20</w:t>
      </w:r>
      <w:r w:rsidR="00A03B81" w:rsidRPr="002E606C">
        <w:rPr>
          <w:sz w:val="26"/>
          <w:szCs w:val="26"/>
        </w:rPr>
        <w:t>20</w:t>
      </w:r>
    </w:p>
    <w:p w:rsidR="00603C66" w:rsidRPr="002E606C" w:rsidRDefault="00603C66" w:rsidP="00603C66">
      <w:pPr>
        <w:suppressAutoHyphens/>
        <w:spacing w:line="240" w:lineRule="auto"/>
        <w:ind w:firstLine="0"/>
        <w:jc w:val="center"/>
        <w:rPr>
          <w:b/>
          <w:sz w:val="26"/>
          <w:szCs w:val="26"/>
        </w:rPr>
      </w:pPr>
    </w:p>
    <w:p w:rsidR="00603C66" w:rsidRPr="002E606C" w:rsidRDefault="00603C66" w:rsidP="00603C66">
      <w:pPr>
        <w:suppressAutoHyphens/>
        <w:spacing w:line="240" w:lineRule="auto"/>
        <w:ind w:firstLine="0"/>
        <w:jc w:val="center"/>
        <w:rPr>
          <w:b/>
          <w:sz w:val="26"/>
          <w:szCs w:val="26"/>
          <w:lang w:eastAsia="ar-SA"/>
        </w:rPr>
      </w:pPr>
      <w:r w:rsidRPr="002E606C">
        <w:rPr>
          <w:b/>
          <w:sz w:val="26"/>
          <w:szCs w:val="26"/>
        </w:rPr>
        <w:t>Лот № 401J, подлот №6</w:t>
      </w:r>
    </w:p>
    <w:p w:rsidR="00470B2C" w:rsidRPr="002E606C" w:rsidRDefault="00470B2C" w:rsidP="00470B2C">
      <w:pPr>
        <w:widowControl w:val="0"/>
        <w:spacing w:line="240" w:lineRule="auto"/>
        <w:ind w:firstLine="0"/>
        <w:jc w:val="center"/>
        <w:outlineLvl w:val="0"/>
        <w:rPr>
          <w:b/>
          <w:sz w:val="26"/>
          <w:szCs w:val="26"/>
        </w:rPr>
      </w:pPr>
      <w:r w:rsidRPr="002E606C">
        <w:rPr>
          <w:b/>
          <w:sz w:val="26"/>
          <w:szCs w:val="26"/>
        </w:rPr>
        <w:t>ТЕХНИЧЕСКОЕ ЗАДАНИЕ (ТЗ)</w:t>
      </w:r>
    </w:p>
    <w:p w:rsidR="005C3539" w:rsidRPr="002E606C" w:rsidRDefault="005C3539" w:rsidP="005C353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2E606C">
        <w:rPr>
          <w:b/>
          <w:sz w:val="26"/>
          <w:szCs w:val="26"/>
        </w:rPr>
        <w:t xml:space="preserve"> </w:t>
      </w:r>
      <w:r w:rsidR="00470B2C" w:rsidRPr="002E606C">
        <w:rPr>
          <w:b/>
          <w:sz w:val="26"/>
          <w:szCs w:val="26"/>
        </w:rPr>
        <w:t>На поставку п</w:t>
      </w:r>
      <w:r w:rsidRPr="002E606C">
        <w:rPr>
          <w:b/>
          <w:sz w:val="26"/>
          <w:szCs w:val="26"/>
        </w:rPr>
        <w:t>одшлемник</w:t>
      </w:r>
      <w:r w:rsidR="00470B2C" w:rsidRPr="002E606C">
        <w:rPr>
          <w:b/>
          <w:sz w:val="26"/>
          <w:szCs w:val="26"/>
        </w:rPr>
        <w:t>ов</w:t>
      </w:r>
      <w:r w:rsidRPr="002E606C">
        <w:rPr>
          <w:b/>
          <w:sz w:val="26"/>
          <w:szCs w:val="26"/>
        </w:rPr>
        <w:t xml:space="preserve"> под каску </w:t>
      </w:r>
      <w:r w:rsidR="00470B2C" w:rsidRPr="002E606C">
        <w:rPr>
          <w:b/>
          <w:sz w:val="26"/>
          <w:szCs w:val="26"/>
        </w:rPr>
        <w:t>утепленных</w:t>
      </w:r>
      <w:r w:rsidRPr="002E606C">
        <w:rPr>
          <w:b/>
          <w:sz w:val="26"/>
          <w:szCs w:val="26"/>
        </w:rPr>
        <w:t>*</w:t>
      </w:r>
    </w:p>
    <w:p w:rsidR="00470B2C" w:rsidRPr="002E606C" w:rsidRDefault="00470B2C" w:rsidP="005C353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2E606C">
        <w:rPr>
          <w:b/>
          <w:sz w:val="26"/>
          <w:szCs w:val="26"/>
        </w:rPr>
        <w:t>для нужд ПАО «МРСК Центра» и ПАО «МРСК Центра и Приволжья»</w:t>
      </w:r>
    </w:p>
    <w:p w:rsidR="00470B2C" w:rsidRPr="002E606C" w:rsidRDefault="00470B2C" w:rsidP="005C3539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470B2C" w:rsidRPr="002E606C" w:rsidRDefault="00470B2C" w:rsidP="005C3539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603C66" w:rsidRPr="002E606C" w:rsidRDefault="00603C66" w:rsidP="00603C66">
      <w:pPr>
        <w:pStyle w:val="a8"/>
      </w:pPr>
      <w:r w:rsidRPr="002E606C"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4693"/>
        <w:gridCol w:w="4460"/>
      </w:tblGrid>
      <w:tr w:rsidR="00603C66" w:rsidRPr="002E606C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66" w:rsidRPr="002E606C" w:rsidRDefault="00603C66" w:rsidP="00C0242E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2E606C">
              <w:rPr>
                <w:sz w:val="22"/>
                <w:szCs w:val="22"/>
              </w:rPr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66" w:rsidRPr="002E606C" w:rsidRDefault="00603C66" w:rsidP="00C0242E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2E606C">
              <w:rPr>
                <w:sz w:val="22"/>
                <w:szCs w:val="22"/>
              </w:rPr>
              <w:t>Сокращенное название в SAP</w:t>
            </w:r>
          </w:p>
        </w:tc>
      </w:tr>
      <w:tr w:rsidR="00603C66" w:rsidRPr="002E606C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66" w:rsidRPr="002E606C" w:rsidRDefault="00603C66" w:rsidP="00603C66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2E606C">
              <w:rPr>
                <w:sz w:val="22"/>
                <w:szCs w:val="22"/>
              </w:rPr>
              <w:t>2280241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C66" w:rsidRPr="002E606C" w:rsidRDefault="00603C66" w:rsidP="00603C66">
            <w:pPr>
              <w:pStyle w:val="ac"/>
              <w:ind w:firstLine="0"/>
              <w:jc w:val="center"/>
              <w:rPr>
                <w:sz w:val="22"/>
                <w:szCs w:val="22"/>
              </w:rPr>
            </w:pPr>
            <w:r w:rsidRPr="002E606C">
              <w:rPr>
                <w:sz w:val="22"/>
                <w:szCs w:val="22"/>
              </w:rPr>
              <w:t>Подшлемник под каску утепленный</w:t>
            </w:r>
          </w:p>
        </w:tc>
      </w:tr>
    </w:tbl>
    <w:p w:rsidR="005C3539" w:rsidRPr="002E606C" w:rsidRDefault="005C3539" w:rsidP="005C3539">
      <w:pPr>
        <w:spacing w:line="240" w:lineRule="auto"/>
        <w:ind w:firstLine="0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5C3539" w:rsidRPr="002E606C" w:rsidRDefault="00A03B81" w:rsidP="005C353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b/>
          <w:sz w:val="26"/>
          <w:szCs w:val="26"/>
        </w:rPr>
      </w:pPr>
      <w:r w:rsidRPr="002E606C">
        <w:rPr>
          <w:b/>
          <w:sz w:val="26"/>
          <w:szCs w:val="26"/>
        </w:rPr>
        <w:t>ОБЩИЕ ТРЕБОВАНИЯ</w:t>
      </w:r>
      <w:r w:rsidR="005C3539" w:rsidRPr="002E606C">
        <w:rPr>
          <w:b/>
          <w:sz w:val="26"/>
          <w:szCs w:val="26"/>
        </w:rPr>
        <w:t>:</w:t>
      </w:r>
    </w:p>
    <w:p w:rsidR="00A03B81" w:rsidRPr="002E606C" w:rsidRDefault="00A03B81" w:rsidP="00A03B8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Любое нарушение требований ТЗ является причиной отклонения участника конкурса на поставку продукции.</w:t>
      </w:r>
    </w:p>
    <w:p w:rsidR="00A03B81" w:rsidRPr="002E606C" w:rsidRDefault="00A03B81" w:rsidP="00A03B81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Вся продукция должна пройти обязательную сертификацию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A03B81" w:rsidRPr="002E606C" w:rsidRDefault="00A03B81" w:rsidP="00A03B81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Закупка производиться с обязательным предоставлением образца закупаемой продукции.</w:t>
      </w:r>
    </w:p>
    <w:p w:rsidR="00A03B81" w:rsidRPr="002E606C" w:rsidRDefault="00A03B81" w:rsidP="00A03B81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Участник обязан предоставить (без возможности последующего предоставления недостающих документов) к каждому предоставляемому образцу паспорт, необходимые сертификаты или декларации соответствия, протоколы испытаний продукции, в техническом предложении указать производителя ткани вне зависимости от наличия указанных документов в конкурсной документации. При невыполнении данных требований образцы продукции не рассматриваются на конкурсе, и участник отклоняется от участия в подлоте.</w:t>
      </w:r>
    </w:p>
    <w:p w:rsidR="00A03B81" w:rsidRPr="002E606C" w:rsidRDefault="00A03B81" w:rsidP="00A03B81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Поставляемая продукция должна быть новой и ранее не использованной.</w:t>
      </w:r>
    </w:p>
    <w:p w:rsidR="00A03B81" w:rsidRPr="002E606C" w:rsidRDefault="00A03B81" w:rsidP="00A03B81">
      <w:pPr>
        <w:pStyle w:val="ad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</w:p>
    <w:p w:rsidR="00A03B81" w:rsidRPr="002E606C" w:rsidRDefault="00A03B81" w:rsidP="00A03B8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Участник должен предоставить протоколы испытаний независимых лабораторий, подтверждающие заявленные физико-механические свойства используемых тканей.</w:t>
      </w:r>
    </w:p>
    <w:p w:rsidR="00A03B81" w:rsidRPr="002E606C" w:rsidRDefault="00A03B81" w:rsidP="00A03B8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lastRenderedPageBreak/>
        <w:t xml:space="preserve">Участник должен предоставить на спецодежду и на ткани заключение минпромторга РФ о производстве промышленной продукции на территории РФ. </w:t>
      </w:r>
    </w:p>
    <w:p w:rsidR="00A03B81" w:rsidRPr="002E606C" w:rsidRDefault="00A03B81" w:rsidP="00A03B8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Участник должен предоставить для каждого образца спецодежды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A03B81" w:rsidRPr="002E606C" w:rsidRDefault="00A03B81" w:rsidP="00A03B81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bCs/>
          <w:sz w:val="26"/>
          <w:szCs w:val="26"/>
          <w:lang w:eastAsia="ru-RU"/>
        </w:rPr>
        <w:t>наименование вида СИЗ</w:t>
      </w:r>
      <w:r w:rsidRPr="002E606C">
        <w:rPr>
          <w:bCs/>
          <w:sz w:val="26"/>
          <w:szCs w:val="26"/>
          <w:lang w:val="ru-RU" w:eastAsia="ru-RU"/>
        </w:rPr>
        <w:t xml:space="preserve"> в соответствии с актом приема-передачи образцов;</w:t>
      </w:r>
    </w:p>
    <w:p w:rsidR="00A03B81" w:rsidRPr="002E606C" w:rsidRDefault="00A03B81" w:rsidP="00A03B81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  <w:lang w:val="ru-RU"/>
        </w:rPr>
        <w:t>наименование производителя ткани;</w:t>
      </w:r>
    </w:p>
    <w:p w:rsidR="00A03B81" w:rsidRPr="002E606C" w:rsidRDefault="00A03B81" w:rsidP="00A03B81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  <w:lang w:val="ru-RU"/>
        </w:rPr>
        <w:t>марку, модель или артикул ткани;</w:t>
      </w:r>
    </w:p>
    <w:p w:rsidR="00A03B81" w:rsidRPr="002E606C" w:rsidRDefault="00A03B81" w:rsidP="00A03B81">
      <w:pPr>
        <w:pStyle w:val="af"/>
        <w:numPr>
          <w:ilvl w:val="0"/>
          <w:numId w:val="4"/>
        </w:numPr>
        <w:tabs>
          <w:tab w:val="clear" w:pos="2160"/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  <w:lang w:val="ru-RU"/>
        </w:rPr>
        <w:t>описание физико-механических характеристики ткани.</w:t>
      </w:r>
    </w:p>
    <w:p w:rsidR="005C3539" w:rsidRPr="002E606C" w:rsidRDefault="005C3539" w:rsidP="00A03B8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Наличие фактов подмены (фальсификации) истинных фактических характеристик предоставленных образцов является причиной для отклонения участника в конкурсе.</w:t>
      </w:r>
    </w:p>
    <w:p w:rsidR="005C3539" w:rsidRPr="002E606C" w:rsidRDefault="005C3539" w:rsidP="00A03B81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6"/>
          <w:szCs w:val="26"/>
        </w:rPr>
      </w:pPr>
      <w:r w:rsidRPr="002E606C">
        <w:rPr>
          <w:sz w:val="26"/>
          <w:szCs w:val="26"/>
        </w:rPr>
        <w:t>Продукция должна иметь маркировку в зависимости от защитных свойств в соответствии с требованиями Технического регламента Таможенного союза «О безопасности продукции легкой промышленности» ТР ТС 017/2011.</w:t>
      </w:r>
    </w:p>
    <w:p w:rsidR="005C3539" w:rsidRPr="002E606C" w:rsidRDefault="005C3539" w:rsidP="005C3539">
      <w:pPr>
        <w:spacing w:line="240" w:lineRule="auto"/>
        <w:rPr>
          <w:color w:val="383838"/>
          <w:sz w:val="26"/>
          <w:szCs w:val="26"/>
        </w:rPr>
      </w:pPr>
    </w:p>
    <w:p w:rsidR="005C3539" w:rsidRPr="002E606C" w:rsidRDefault="000A5BB2" w:rsidP="005C3539">
      <w:pPr>
        <w:numPr>
          <w:ilvl w:val="0"/>
          <w:numId w:val="1"/>
        </w:numPr>
        <w:spacing w:line="240" w:lineRule="auto"/>
        <w:ind w:left="0" w:firstLine="709"/>
        <w:rPr>
          <w:b/>
          <w:sz w:val="26"/>
          <w:szCs w:val="26"/>
        </w:rPr>
      </w:pPr>
      <w:r w:rsidRPr="002E606C">
        <w:rPr>
          <w:b/>
          <w:sz w:val="26"/>
          <w:szCs w:val="26"/>
        </w:rPr>
        <w:t>ТРЕБОВАНИЯ К ИЗДЕЛИЮ</w:t>
      </w:r>
      <w:r w:rsidR="005C3539" w:rsidRPr="002E606C">
        <w:rPr>
          <w:b/>
          <w:sz w:val="26"/>
          <w:szCs w:val="26"/>
        </w:rPr>
        <w:t>:</w:t>
      </w:r>
    </w:p>
    <w:p w:rsidR="005C3539" w:rsidRPr="002E606C" w:rsidRDefault="005C3539" w:rsidP="006D1179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2E606C">
        <w:rPr>
          <w:bCs/>
          <w:sz w:val="26"/>
          <w:szCs w:val="26"/>
        </w:rPr>
        <w:t>Соответствие ТР ТС 017/2011 с предоставлением сертификата соответствия и протоколов испытаний к сертификату.</w:t>
      </w:r>
    </w:p>
    <w:p w:rsidR="005C3539" w:rsidRPr="002E606C" w:rsidRDefault="005C3539" w:rsidP="006D1179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/>
          <w:sz w:val="26"/>
          <w:szCs w:val="26"/>
        </w:rPr>
      </w:pPr>
      <w:r w:rsidRPr="002E606C">
        <w:rPr>
          <w:bCs/>
          <w:sz w:val="26"/>
          <w:szCs w:val="26"/>
        </w:rPr>
        <w:t xml:space="preserve">Должно быть изготовлено по </w:t>
      </w:r>
      <w:r w:rsidR="006D1179" w:rsidRPr="002E606C">
        <w:rPr>
          <w:bCs/>
          <w:sz w:val="26"/>
          <w:szCs w:val="26"/>
        </w:rPr>
        <w:t>ГОСТ 32118-2013</w:t>
      </w:r>
      <w:r w:rsidRPr="002E606C">
        <w:rPr>
          <w:bCs/>
          <w:sz w:val="26"/>
          <w:szCs w:val="26"/>
        </w:rPr>
        <w:t>, что должно быть отражено в сертификате (приложениях к сертификату) на соответствие ТР ТС 017/2011.</w:t>
      </w:r>
    </w:p>
    <w:p w:rsidR="005C3539" w:rsidRPr="002E606C" w:rsidRDefault="005C3539" w:rsidP="006D1179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/>
          <w:sz w:val="26"/>
          <w:szCs w:val="26"/>
        </w:rPr>
      </w:pPr>
      <w:r w:rsidRPr="002E606C">
        <w:rPr>
          <w:color w:val="000000"/>
          <w:sz w:val="26"/>
          <w:szCs w:val="26"/>
        </w:rPr>
        <w:t>Утепленный подшлемник должен регулироваться шнуровкой.</w:t>
      </w:r>
    </w:p>
    <w:p w:rsidR="005C3539" w:rsidRPr="002E606C" w:rsidRDefault="005C3539" w:rsidP="006D1179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/>
          <w:sz w:val="26"/>
          <w:szCs w:val="26"/>
        </w:rPr>
      </w:pPr>
      <w:r w:rsidRPr="002E606C">
        <w:rPr>
          <w:color w:val="000000"/>
          <w:sz w:val="26"/>
          <w:szCs w:val="26"/>
        </w:rPr>
        <w:t>Пелерина должна закрывать затылочную часть головы и шею со стороны спины.</w:t>
      </w:r>
    </w:p>
    <w:p w:rsidR="005C3539" w:rsidRPr="002E606C" w:rsidRDefault="005C3539" w:rsidP="006D1179">
      <w:pPr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/>
          <w:sz w:val="26"/>
          <w:szCs w:val="26"/>
        </w:rPr>
      </w:pPr>
      <w:r w:rsidRPr="002E606C">
        <w:rPr>
          <w:color w:val="000000"/>
          <w:sz w:val="26"/>
          <w:szCs w:val="26"/>
        </w:rPr>
        <w:t>Спереди подшлемник должен фиксироваться с помощью хлястика и пряжки.</w:t>
      </w:r>
    </w:p>
    <w:p w:rsidR="005C3539" w:rsidRPr="002E606C" w:rsidRDefault="005C3539" w:rsidP="005C3539">
      <w:pPr>
        <w:spacing w:line="240" w:lineRule="auto"/>
        <w:ind w:firstLine="0"/>
        <w:jc w:val="center"/>
        <w:rPr>
          <w:color w:val="0000FF"/>
          <w:sz w:val="26"/>
          <w:szCs w:val="26"/>
        </w:rPr>
      </w:pPr>
      <w:r w:rsidRPr="002E606C">
        <w:rPr>
          <w:noProof/>
          <w:color w:val="0000FF"/>
          <w:sz w:val="26"/>
          <w:szCs w:val="26"/>
        </w:rPr>
        <w:drawing>
          <wp:inline distT="0" distB="0" distL="0" distR="0" wp14:anchorId="02657D9E" wp14:editId="0A90C9CE">
            <wp:extent cx="1871345" cy="1860550"/>
            <wp:effectExtent l="0" t="0" r="0" b="6350"/>
            <wp:docPr id="2" name="Рисунок 2" descr="i?id=acc99a8b88528fb17db12741a0254e0c-108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acc99a8b88528fb17db12741a0254e0c-108-144&amp;n=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06C">
        <w:rPr>
          <w:color w:val="0000FF"/>
          <w:sz w:val="26"/>
          <w:szCs w:val="26"/>
        </w:rPr>
        <w:t xml:space="preserve"> </w:t>
      </w:r>
      <w:r w:rsidRPr="002E606C">
        <w:rPr>
          <w:noProof/>
          <w:color w:val="0000FF"/>
          <w:sz w:val="26"/>
          <w:szCs w:val="26"/>
        </w:rPr>
        <w:drawing>
          <wp:inline distT="0" distB="0" distL="0" distR="0" wp14:anchorId="6F9A882D" wp14:editId="16671ADB">
            <wp:extent cx="1956435" cy="1818005"/>
            <wp:effectExtent l="0" t="0" r="5715" b="0"/>
            <wp:docPr id="1" name="Рисунок 1" descr="i?id=5bd430a7fe2babbd0365ccfabd1508e0-03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?id=5bd430a7fe2babbd0365ccfabd1508e0-03-144&amp;n=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9" w:rsidRPr="002E606C" w:rsidRDefault="005C3539" w:rsidP="005C3539">
      <w:pPr>
        <w:spacing w:line="240" w:lineRule="auto"/>
        <w:ind w:firstLine="0"/>
        <w:jc w:val="center"/>
        <w:rPr>
          <w:color w:val="000000"/>
          <w:sz w:val="26"/>
          <w:szCs w:val="26"/>
        </w:rPr>
      </w:pPr>
      <w:r w:rsidRPr="002E606C">
        <w:rPr>
          <w:color w:val="000000"/>
          <w:sz w:val="26"/>
          <w:szCs w:val="26"/>
        </w:rPr>
        <w:t>Рисунок № 1</w:t>
      </w:r>
    </w:p>
    <w:p w:rsidR="005C3539" w:rsidRPr="002E606C" w:rsidRDefault="005C3539" w:rsidP="005C3539">
      <w:pPr>
        <w:spacing w:line="240" w:lineRule="auto"/>
        <w:ind w:firstLine="0"/>
        <w:jc w:val="center"/>
        <w:rPr>
          <w:color w:val="000000"/>
          <w:sz w:val="26"/>
          <w:szCs w:val="26"/>
        </w:rPr>
      </w:pPr>
    </w:p>
    <w:p w:rsidR="005C3539" w:rsidRPr="002E606C" w:rsidRDefault="005C3539" w:rsidP="005C3539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709"/>
        <w:rPr>
          <w:bCs/>
          <w:sz w:val="26"/>
          <w:szCs w:val="26"/>
        </w:rPr>
      </w:pPr>
      <w:r w:rsidRPr="002E606C">
        <w:rPr>
          <w:color w:val="000000"/>
          <w:sz w:val="26"/>
          <w:szCs w:val="26"/>
        </w:rPr>
        <w:t>Ткань верха: хлопок — 50%, полиэфир — 50%.</w:t>
      </w:r>
    </w:p>
    <w:p w:rsidR="005C3539" w:rsidRPr="002E606C" w:rsidRDefault="005C3539" w:rsidP="005C3539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709"/>
        <w:rPr>
          <w:bCs/>
          <w:sz w:val="26"/>
          <w:szCs w:val="26"/>
        </w:rPr>
      </w:pPr>
      <w:r w:rsidRPr="002E606C">
        <w:rPr>
          <w:color w:val="000000"/>
          <w:sz w:val="26"/>
          <w:szCs w:val="26"/>
        </w:rPr>
        <w:t>Утеплитель: ватин.</w:t>
      </w:r>
    </w:p>
    <w:p w:rsidR="005C3539" w:rsidRPr="002E606C" w:rsidRDefault="005C3539" w:rsidP="005C3539">
      <w:pPr>
        <w:spacing w:line="240" w:lineRule="auto"/>
        <w:rPr>
          <w:b/>
          <w:bCs/>
          <w:sz w:val="26"/>
          <w:szCs w:val="26"/>
        </w:rPr>
      </w:pPr>
    </w:p>
    <w:p w:rsidR="005C3539" w:rsidRPr="002E606C" w:rsidRDefault="005C3539" w:rsidP="005C3539">
      <w:pPr>
        <w:spacing w:line="240" w:lineRule="auto"/>
        <w:ind w:firstLine="709"/>
        <w:jc w:val="left"/>
        <w:rPr>
          <w:color w:val="383838"/>
          <w:sz w:val="26"/>
          <w:szCs w:val="26"/>
        </w:rPr>
      </w:pPr>
    </w:p>
    <w:p w:rsidR="00FF6F0B" w:rsidRPr="002E606C" w:rsidRDefault="00FF6F0B" w:rsidP="00FF6F0B">
      <w:pPr>
        <w:spacing w:line="240" w:lineRule="auto"/>
        <w:ind w:firstLine="709"/>
        <w:jc w:val="left"/>
        <w:rPr>
          <w:color w:val="383838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5495"/>
        <w:gridCol w:w="1559"/>
        <w:gridCol w:w="2522"/>
      </w:tblGrid>
      <w:tr w:rsidR="00FF6F0B" w:rsidRPr="00FF6F0B" w:rsidTr="00EA49E5">
        <w:tc>
          <w:tcPr>
            <w:tcW w:w="5495" w:type="dxa"/>
            <w:shd w:val="clear" w:color="auto" w:fill="auto"/>
          </w:tcPr>
          <w:p w:rsidR="00FF6F0B" w:rsidRPr="002E606C" w:rsidRDefault="00FF6F0B" w:rsidP="00FF6F0B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2E606C">
              <w:rPr>
                <w:sz w:val="26"/>
                <w:szCs w:val="26"/>
              </w:rPr>
              <w:lastRenderedPageBreak/>
              <w:t xml:space="preserve">Руководитель Службы охраны труда </w:t>
            </w:r>
          </w:p>
          <w:p w:rsidR="00FF6F0B" w:rsidRPr="002E606C" w:rsidRDefault="00FF6F0B" w:rsidP="00FF6F0B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2E606C">
              <w:rPr>
                <w:sz w:val="26"/>
                <w:szCs w:val="26"/>
              </w:rPr>
              <w:t xml:space="preserve">ДПБиПК                </w:t>
            </w:r>
            <w:r w:rsidRPr="002E606C">
              <w:rPr>
                <w:sz w:val="26"/>
                <w:szCs w:val="26"/>
              </w:rPr>
              <w:tab/>
            </w:r>
            <w:r w:rsidRPr="002E606C">
              <w:rPr>
                <w:sz w:val="26"/>
                <w:szCs w:val="26"/>
              </w:rPr>
              <w:tab/>
              <w:t xml:space="preserve">       </w:t>
            </w:r>
          </w:p>
        </w:tc>
        <w:tc>
          <w:tcPr>
            <w:tcW w:w="1559" w:type="dxa"/>
            <w:shd w:val="clear" w:color="auto" w:fill="auto"/>
          </w:tcPr>
          <w:p w:rsidR="00FF6F0B" w:rsidRPr="002E606C" w:rsidRDefault="00FF6F0B" w:rsidP="00FF6F0B">
            <w:pPr>
              <w:widowControl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FF6F0B" w:rsidRPr="00FF6F0B" w:rsidRDefault="00FF6F0B" w:rsidP="00FF6F0B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2E606C">
              <w:rPr>
                <w:sz w:val="26"/>
                <w:szCs w:val="26"/>
              </w:rPr>
              <w:t>А.П. Рощупкин</w:t>
            </w:r>
          </w:p>
        </w:tc>
      </w:tr>
    </w:tbl>
    <w:p w:rsidR="00FF6F0B" w:rsidRPr="00FF6F0B" w:rsidRDefault="00FF6F0B" w:rsidP="00FF6F0B">
      <w:pPr>
        <w:tabs>
          <w:tab w:val="left" w:pos="1418"/>
        </w:tabs>
        <w:suppressAutoHyphens/>
        <w:spacing w:line="240" w:lineRule="auto"/>
        <w:ind w:firstLine="0"/>
        <w:rPr>
          <w:sz w:val="26"/>
          <w:szCs w:val="26"/>
          <w:lang w:eastAsia="ar-SA"/>
        </w:rPr>
      </w:pPr>
    </w:p>
    <w:p w:rsidR="005C3539" w:rsidRPr="00B4500A" w:rsidRDefault="005C3539" w:rsidP="005C3539">
      <w:pPr>
        <w:tabs>
          <w:tab w:val="left" w:pos="1418"/>
        </w:tabs>
        <w:suppressAutoHyphens/>
        <w:spacing w:line="240" w:lineRule="auto"/>
        <w:ind w:firstLine="0"/>
        <w:rPr>
          <w:sz w:val="26"/>
          <w:szCs w:val="26"/>
          <w:lang w:eastAsia="ar-SA"/>
        </w:rPr>
      </w:pPr>
    </w:p>
    <w:p w:rsidR="00266C3E" w:rsidRDefault="00266C3E"/>
    <w:sectPr w:rsidR="00266C3E" w:rsidSect="005C353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354" w:rsidRDefault="005B2354" w:rsidP="005C3539">
      <w:pPr>
        <w:spacing w:line="240" w:lineRule="auto"/>
      </w:pPr>
      <w:r>
        <w:separator/>
      </w:r>
    </w:p>
  </w:endnote>
  <w:endnote w:type="continuationSeparator" w:id="0">
    <w:p w:rsidR="005B2354" w:rsidRDefault="005B2354" w:rsidP="005C35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354" w:rsidRDefault="005B2354" w:rsidP="005C3539">
      <w:pPr>
        <w:spacing w:line="240" w:lineRule="auto"/>
      </w:pPr>
      <w:r>
        <w:separator/>
      </w:r>
    </w:p>
  </w:footnote>
  <w:footnote w:type="continuationSeparator" w:id="0">
    <w:p w:rsidR="005B2354" w:rsidRDefault="005B2354" w:rsidP="005C35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3163337"/>
      <w:docPartObj>
        <w:docPartGallery w:val="Page Numbers (Top of Page)"/>
        <w:docPartUnique/>
      </w:docPartObj>
    </w:sdtPr>
    <w:sdtEndPr/>
    <w:sdtContent>
      <w:p w:rsidR="005C3539" w:rsidRDefault="005C35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06C">
          <w:rPr>
            <w:noProof/>
          </w:rPr>
          <w:t>2</w:t>
        </w:r>
        <w:r>
          <w:fldChar w:fldCharType="end"/>
        </w:r>
      </w:p>
    </w:sdtContent>
  </w:sdt>
  <w:p w:rsidR="005C3539" w:rsidRDefault="005C35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 w15:restartNumberingAfterBreak="0">
    <w:nsid w:val="4E8E5B0B"/>
    <w:multiLevelType w:val="multilevel"/>
    <w:tmpl w:val="F2F8A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39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5BB2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F15"/>
    <w:rsid w:val="000C3CC7"/>
    <w:rsid w:val="000C3E02"/>
    <w:rsid w:val="000C3F47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57D8"/>
    <w:rsid w:val="00135A57"/>
    <w:rsid w:val="00135DB2"/>
    <w:rsid w:val="00136CD3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A77F9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A5B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44BA"/>
    <w:rsid w:val="002B5662"/>
    <w:rsid w:val="002B653B"/>
    <w:rsid w:val="002B67A2"/>
    <w:rsid w:val="002B7411"/>
    <w:rsid w:val="002B7CA1"/>
    <w:rsid w:val="002C05AE"/>
    <w:rsid w:val="002C0B96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606C"/>
    <w:rsid w:val="002E7934"/>
    <w:rsid w:val="002E7D31"/>
    <w:rsid w:val="002F01EA"/>
    <w:rsid w:val="002F1CD0"/>
    <w:rsid w:val="002F1F4F"/>
    <w:rsid w:val="002F2C42"/>
    <w:rsid w:val="002F2EE4"/>
    <w:rsid w:val="002F3864"/>
    <w:rsid w:val="002F4BE2"/>
    <w:rsid w:val="002F71D1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95E"/>
    <w:rsid w:val="003572C0"/>
    <w:rsid w:val="00357E14"/>
    <w:rsid w:val="00357F95"/>
    <w:rsid w:val="00360455"/>
    <w:rsid w:val="003606E0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5690"/>
    <w:rsid w:val="003C6AFA"/>
    <w:rsid w:val="003C6B8E"/>
    <w:rsid w:val="003C722A"/>
    <w:rsid w:val="003C7D91"/>
    <w:rsid w:val="003D0B04"/>
    <w:rsid w:val="003D108D"/>
    <w:rsid w:val="003D303B"/>
    <w:rsid w:val="003D4094"/>
    <w:rsid w:val="003D41E1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7A2"/>
    <w:rsid w:val="00406844"/>
    <w:rsid w:val="0041006B"/>
    <w:rsid w:val="0041298E"/>
    <w:rsid w:val="00412E88"/>
    <w:rsid w:val="0041466F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0B2C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4C01"/>
    <w:rsid w:val="0050507C"/>
    <w:rsid w:val="00505273"/>
    <w:rsid w:val="00505A37"/>
    <w:rsid w:val="00507398"/>
    <w:rsid w:val="00507D2B"/>
    <w:rsid w:val="00510266"/>
    <w:rsid w:val="005102F5"/>
    <w:rsid w:val="00510E77"/>
    <w:rsid w:val="0051259A"/>
    <w:rsid w:val="00512C78"/>
    <w:rsid w:val="00512ED5"/>
    <w:rsid w:val="00513653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354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539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37A"/>
    <w:rsid w:val="00600EB2"/>
    <w:rsid w:val="00602F4B"/>
    <w:rsid w:val="0060370D"/>
    <w:rsid w:val="00603C66"/>
    <w:rsid w:val="006044EC"/>
    <w:rsid w:val="00605EDD"/>
    <w:rsid w:val="00605FE8"/>
    <w:rsid w:val="00606762"/>
    <w:rsid w:val="006076FD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03A6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179"/>
    <w:rsid w:val="006D14D6"/>
    <w:rsid w:val="006D1C77"/>
    <w:rsid w:val="006D6FA8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7AD1"/>
    <w:rsid w:val="0070041C"/>
    <w:rsid w:val="007019FE"/>
    <w:rsid w:val="007022E1"/>
    <w:rsid w:val="00702936"/>
    <w:rsid w:val="00702A52"/>
    <w:rsid w:val="007039C4"/>
    <w:rsid w:val="00704631"/>
    <w:rsid w:val="00705FBA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862A4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456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6362"/>
    <w:rsid w:val="00816808"/>
    <w:rsid w:val="008168DF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1528"/>
    <w:rsid w:val="008515E4"/>
    <w:rsid w:val="0085380E"/>
    <w:rsid w:val="008550BD"/>
    <w:rsid w:val="00856982"/>
    <w:rsid w:val="00860A99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4864"/>
    <w:rsid w:val="00895171"/>
    <w:rsid w:val="00896D66"/>
    <w:rsid w:val="00897A03"/>
    <w:rsid w:val="00897ACA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3B81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030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1DF"/>
    <w:rsid w:val="00A25A7A"/>
    <w:rsid w:val="00A26F93"/>
    <w:rsid w:val="00A309A0"/>
    <w:rsid w:val="00A30A58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6C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3853"/>
    <w:rsid w:val="00A93A84"/>
    <w:rsid w:val="00A93BE5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72F2"/>
    <w:rsid w:val="00B875F3"/>
    <w:rsid w:val="00B876E2"/>
    <w:rsid w:val="00B90D7D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7F2A"/>
    <w:rsid w:val="00BB0072"/>
    <w:rsid w:val="00BB083E"/>
    <w:rsid w:val="00BB0DFD"/>
    <w:rsid w:val="00BB20C4"/>
    <w:rsid w:val="00BB2295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1"/>
    <w:rsid w:val="00C64982"/>
    <w:rsid w:val="00C6609F"/>
    <w:rsid w:val="00C66813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1EEF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E4"/>
    <w:rsid w:val="00D149FF"/>
    <w:rsid w:val="00D14E9D"/>
    <w:rsid w:val="00D16D0F"/>
    <w:rsid w:val="00D16D61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25E"/>
    <w:rsid w:val="00E80C42"/>
    <w:rsid w:val="00E81CCE"/>
    <w:rsid w:val="00E81F2D"/>
    <w:rsid w:val="00E82666"/>
    <w:rsid w:val="00E84B3D"/>
    <w:rsid w:val="00E84C5E"/>
    <w:rsid w:val="00E8535A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49E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727"/>
    <w:rsid w:val="00EE26C2"/>
    <w:rsid w:val="00EE28ED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6372"/>
    <w:rsid w:val="00FE7911"/>
    <w:rsid w:val="00FE7F31"/>
    <w:rsid w:val="00FF056B"/>
    <w:rsid w:val="00FF1C35"/>
    <w:rsid w:val="00FF1F0E"/>
    <w:rsid w:val="00FF2295"/>
    <w:rsid w:val="00FF311F"/>
    <w:rsid w:val="00FF4CF5"/>
    <w:rsid w:val="00FF5923"/>
    <w:rsid w:val="00FF6F0B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E0106-1069-4E08-97AF-89636B2F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5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53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539"/>
  </w:style>
  <w:style w:type="paragraph" w:styleId="a5">
    <w:name w:val="footer"/>
    <w:basedOn w:val="a"/>
    <w:link w:val="a6"/>
    <w:uiPriority w:val="99"/>
    <w:unhideWhenUsed/>
    <w:rsid w:val="005C353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539"/>
  </w:style>
  <w:style w:type="character" w:styleId="a7">
    <w:name w:val="footnote reference"/>
    <w:semiHidden/>
    <w:rsid w:val="005C3539"/>
    <w:rPr>
      <w:vertAlign w:val="superscript"/>
    </w:rPr>
  </w:style>
  <w:style w:type="paragraph" w:styleId="a8">
    <w:name w:val="footnote text"/>
    <w:basedOn w:val="a"/>
    <w:link w:val="a9"/>
    <w:rsid w:val="005C3539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5C3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35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353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03C6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semiHidden/>
    <w:rsid w:val="00A03B81"/>
  </w:style>
  <w:style w:type="character" w:customStyle="1" w:styleId="ae">
    <w:name w:val="Основной текст Знак"/>
    <w:basedOn w:val="a0"/>
    <w:link w:val="ad"/>
    <w:semiHidden/>
    <w:rsid w:val="00A03B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A03B81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A03B81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Разметальская Юлия Леонидовна</cp:lastModifiedBy>
  <cp:revision>11</cp:revision>
  <cp:lastPrinted>2018-07-19T09:50:00Z</cp:lastPrinted>
  <dcterms:created xsi:type="dcterms:W3CDTF">2017-10-05T07:20:00Z</dcterms:created>
  <dcterms:modified xsi:type="dcterms:W3CDTF">2020-02-06T10:02:00Z</dcterms:modified>
</cp:coreProperties>
</file>